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6.xml"/>
  <Override ContentType="application/vnd.openxmlformats-officedocument.wordprocessingml.footer+xml" PartName="/word/footer5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header+xml" PartName="/word/header6.xml"/>
  <Override ContentType="application/vnd.openxmlformats-officedocument.wordprocessingml.header+xml" PartName="/word/header5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bookmarkStart w:colFirst="0" w:colLast="0" w:name="_heading=h.1fob9te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25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25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-133357" y="-2276513"/>
                                    <a:ext cx="5485128" cy="46151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Framework 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Award Form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</w:p>
                                  </w:txbxContent>
                                </wps:txbx>
                                <wps:bodyPr anchorCtr="0" anchor="b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2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1940"/>
        </w:tabs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B">
      <w:pPr>
        <w:tabs>
          <w:tab w:val="left" w:leader="none" w:pos="1940"/>
        </w:tabs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 RM6335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40"/>
        <w:gridCol w:w="8055"/>
        <w:tblGridChange w:id="0">
          <w:tblGrid>
            <w:gridCol w:w="436"/>
            <w:gridCol w:w="2040"/>
            <w:gridCol w:w="8055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20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22">
            <w:pPr>
              <w:spacing w:after="0" w:lineRule="auto"/>
              <w:ind w:left="546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546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6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0"/>
                      <w:szCs w:val="20"/>
                      <w:rtl w:val="0"/>
                    </w:rPr>
                    <w:t xml:space="preserve">[Supplier Name]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8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0"/>
                      <w:szCs w:val="20"/>
                      <w:rtl w:val="0"/>
                    </w:rPr>
                    <w:t xml:space="preserve">[Supplier Address]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A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0"/>
                      <w:szCs w:val="20"/>
                      <w:rtl w:val="0"/>
                    </w:rPr>
                    <w:t xml:space="preserve">[Supplier Registration]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C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2D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bookmarkStart w:colFirst="0" w:colLast="0" w:name="_heading=h.gjdgxs" w:id="1"/>
                  <w:bookmarkEnd w:id="1"/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0"/>
                      <w:szCs w:val="20"/>
                      <w:rtl w:val="0"/>
                    </w:rPr>
                    <w:t xml:space="preserve">[Supplier SID4GOV ID]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E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F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0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for [Lot]. You cannot deliver in any other Lot under this contract. Any references made to other Lots in this contract do not apply. 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2022/S 000-028003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(FTS Contract Notice).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sz w:val="24"/>
                <w:szCs w:val="24"/>
                <w:rtl w:val="0"/>
              </w:rPr>
              <w:t xml:space="preserve">27/07/2023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Rule="auto"/>
              <w:ind w:right="936"/>
              <w:rPr>
                <w:rFonts w:ascii="Arial" w:cs="Arial" w:eastAsia="Arial" w:hAnsi="Arial"/>
                <w:color w:val="1f1f1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</w:t>
            </w:r>
            <w:r w:rsidDel="00000000" w:rsidR="00000000" w:rsidRPr="00000000">
              <w:rPr>
                <w:rFonts w:ascii="Arial" w:cs="Arial" w:eastAsia="Arial" w:hAnsi="Arial"/>
                <w:color w:val="1f1f1f"/>
                <w:sz w:val="24"/>
                <w:szCs w:val="24"/>
                <w:rtl w:val="0"/>
              </w:rPr>
              <w:t xml:space="preserve">26/07/2027</w:t>
            </w:r>
          </w:p>
          <w:p w:rsidR="00000000" w:rsidDel="00000000" w:rsidP="00000000" w:rsidRDefault="00000000" w:rsidRPr="00000000" w14:paraId="00000043">
            <w:pPr>
              <w:spacing w:after="0" w:lineRule="auto"/>
              <w:ind w:right="936"/>
              <w:rPr>
                <w:rFonts w:ascii="Arial" w:cs="Arial" w:eastAsia="Arial" w:hAnsi="Arial"/>
                <w:color w:val="1f1f1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sz w:val="24"/>
                <w:szCs w:val="24"/>
                <w:rtl w:val="0"/>
              </w:rPr>
              <w:t xml:space="preserve">   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Not Applicable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 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</w:t>
            </w:r>
          </w:p>
          <w:p w:rsidR="00000000" w:rsidDel="00000000" w:rsidP="00000000" w:rsidRDefault="00000000" w:rsidRPr="00000000" w14:paraId="0000004F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51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54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56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67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RM6335 (in equal order of precedence):</w:t>
            </w:r>
          </w:p>
          <w:p w:rsidR="00000000" w:rsidDel="00000000" w:rsidP="00000000" w:rsidRDefault="00000000" w:rsidRPr="00000000" w14:paraId="0000006D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6E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6F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70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71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7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7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7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7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7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</w:r>
          </w:p>
          <w:p w:rsidR="00000000" w:rsidDel="00000000" w:rsidP="00000000" w:rsidRDefault="00000000" w:rsidRPr="00000000" w14:paraId="00000079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</w:t>
            </w:r>
          </w:p>
          <w:p w:rsidR="00000000" w:rsidDel="00000000" w:rsidP="00000000" w:rsidRDefault="00000000" w:rsidRPr="00000000" w14:paraId="0000007A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  <w:t xml:space="preserve"> </w:t>
            </w:r>
          </w:p>
          <w:p w:rsidR="00000000" w:rsidDel="00000000" w:rsidP="00000000" w:rsidRDefault="00000000" w:rsidRPr="00000000" w14:paraId="0000007B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7C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</w:p>
          <w:p w:rsidR="00000000" w:rsidDel="00000000" w:rsidP="00000000" w:rsidRDefault="00000000" w:rsidRPr="00000000" w14:paraId="0000007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7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7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8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8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16 (Benchmarking) </w:t>
              <w:tab/>
              <w:tab/>
            </w:r>
          </w:p>
          <w:p w:rsidR="00000000" w:rsidDel="00000000" w:rsidP="00000000" w:rsidRDefault="00000000" w:rsidRPr="00000000" w14:paraId="0000008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17 (MOD Terms) </w:t>
              <w:tab/>
              <w:tab/>
              <w:t xml:space="preserve">               </w:t>
            </w:r>
          </w:p>
          <w:p w:rsidR="00000000" w:rsidDel="00000000" w:rsidP="00000000" w:rsidRDefault="00000000" w:rsidRPr="00000000" w14:paraId="0000008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18 (Background Checks) </w:t>
              <w:tab/>
            </w:r>
          </w:p>
          <w:p w:rsidR="00000000" w:rsidDel="00000000" w:rsidP="00000000" w:rsidRDefault="00000000" w:rsidRPr="00000000" w14:paraId="0000008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19 (Scottish Law)</w:t>
              <w:tab/>
              <w:tab/>
              <w:t xml:space="preserve">     </w:t>
            </w:r>
          </w:p>
          <w:p w:rsidR="00000000" w:rsidDel="00000000" w:rsidP="00000000" w:rsidRDefault="00000000" w:rsidRPr="00000000" w14:paraId="0000008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  </w:t>
            </w:r>
          </w:p>
          <w:p w:rsidR="00000000" w:rsidDel="00000000" w:rsidP="00000000" w:rsidRDefault="00000000" w:rsidRPr="00000000" w14:paraId="0000008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  </w:t>
            </w:r>
          </w:p>
          <w:p w:rsidR="00000000" w:rsidDel="00000000" w:rsidP="00000000" w:rsidRDefault="00000000" w:rsidRPr="00000000" w14:paraId="0000008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     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7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Certain changes have been made to the Core Terms and Schedules directly.</w:t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Cyber Essentials Scheme Basic Certificate (or equivalent). Details in Framework Schedule F9 (Cyber Essentials Scheme)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1%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    Redacted under FOIA section 40, Personal Information</w:t>
            </w:r>
          </w:p>
          <w:p w:rsidR="00000000" w:rsidDel="00000000" w:rsidP="00000000" w:rsidRDefault="00000000" w:rsidRPr="00000000" w14:paraId="000000BE">
            <w:pPr>
              <w:ind w:left="546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    Redacted under FOIA section 40, Personal Information</w:t>
            </w:r>
          </w:p>
          <w:p w:rsidR="00000000" w:rsidDel="00000000" w:rsidP="00000000" w:rsidRDefault="00000000" w:rsidRPr="00000000" w14:paraId="000000C6">
            <w:pPr>
              <w:ind w:left="546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C9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  <w:p w:rsidR="00000000" w:rsidDel="00000000" w:rsidP="00000000" w:rsidRDefault="00000000" w:rsidRPr="00000000" w14:paraId="000000CA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5">
            <w:pPr>
              <w:spacing w:after="120" w:before="12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‘If Applicable - Please see embedded folder within the Framework</w:t>
            </w:r>
          </w:p>
          <w:p w:rsidR="00000000" w:rsidDel="00000000" w:rsidP="00000000" w:rsidRDefault="00000000" w:rsidRPr="00000000" w14:paraId="000000D6">
            <w:pPr>
              <w:spacing w:after="120" w:before="12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Contract Documents folder’.</w:t>
            </w:r>
          </w:p>
          <w:p w:rsidR="00000000" w:rsidDel="00000000" w:rsidP="00000000" w:rsidRDefault="00000000" w:rsidRPr="00000000" w14:paraId="000000D7">
            <w:pPr>
              <w:spacing w:after="120" w:before="12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    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  <w:color w:val="000000"/>
                <w:sz w:val="17"/>
                <w:szCs w:val="17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7"/>
                <w:szCs w:val="17"/>
                <w:highlight w:val="whit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E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[Date]</w:t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[Date]</w:t>
            </w:r>
          </w:p>
        </w:tc>
      </w:tr>
    </w:tbl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</w:rPr>
        <w:sectPr>
          <w:headerReference r:id="rId9" w:type="default"/>
          <w:headerReference r:id="rId10" w:type="first"/>
          <w:headerReference r:id="rId11" w:type="even"/>
          <w:footerReference r:id="rId12" w:type="default"/>
          <w:footerReference r:id="rId13" w:type="first"/>
          <w:footerReference r:id="rId14" w:type="even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sectPr>
      <w:headerReference r:id="rId15" w:type="default"/>
      <w:headerReference r:id="rId16" w:type="first"/>
      <w:headerReference r:id="rId17" w:type="even"/>
      <w:footerReference r:id="rId18" w:type="default"/>
      <w:footerReference r:id="rId19" w:type="first"/>
      <w:footerReference r:id="rId20" w:type="even"/>
      <w:type w:val="continuous"/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76690153.1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1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9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  <w:p w:rsidR="00000000" w:rsidDel="00000000" w:rsidP="00000000" w:rsidRDefault="00000000" w:rsidRPr="00000000" w14:paraId="0000010A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76690153.1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1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E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  <w:p w:rsidR="00000000" w:rsidDel="00000000" w:rsidP="00000000" w:rsidRDefault="00000000" w:rsidRPr="00000000" w14:paraId="0000010F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76690153.1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0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RM6335</w:t>
      <w:tab/>
      <w:t xml:space="preserve">                                           </w:t>
    </w:r>
  </w:p>
  <w:p w:rsidR="00000000" w:rsidDel="00000000" w:rsidP="00000000" w:rsidRDefault="00000000" w:rsidRPr="00000000" w14:paraId="000001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3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v3.10</w:t>
      <w:tab/>
      <w:tab/>
      <w:tab/>
    </w:r>
  </w:p>
  <w:p w:rsidR="00000000" w:rsidDel="00000000" w:rsidP="00000000" w:rsidRDefault="00000000" w:rsidRPr="00000000" w14:paraId="00000114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76690153.1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5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RM6335</w:t>
      <w:tab/>
      <w:t xml:space="preserve">                                           </w:t>
    </w:r>
  </w:p>
  <w:p w:rsidR="00000000" w:rsidDel="00000000" w:rsidP="00000000" w:rsidRDefault="00000000" w:rsidRPr="00000000" w14:paraId="000001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8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v3.10</w:t>
      <w:tab/>
      <w:tab/>
      <w:tab/>
    </w:r>
  </w:p>
  <w:p w:rsidR="00000000" w:rsidDel="00000000" w:rsidP="00000000" w:rsidRDefault="00000000" w:rsidRPr="00000000" w14:paraId="00000119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76690153.1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76690153.1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2023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2023</w:t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10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7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524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524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5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tabs>
        <w:tab w:val="num" w:pos="720"/>
      </w:tabs>
      <w:ind w:left="720" w:hanging="720"/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D30DA5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6.xml"/><Relationship Id="rId11" Type="http://schemas.openxmlformats.org/officeDocument/2006/relationships/header" Target="header2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4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5" Type="http://schemas.openxmlformats.org/officeDocument/2006/relationships/header" Target="header4.xml"/><Relationship Id="rId14" Type="http://schemas.openxmlformats.org/officeDocument/2006/relationships/footer" Target="footer1.xml"/><Relationship Id="rId17" Type="http://schemas.openxmlformats.org/officeDocument/2006/relationships/header" Target="header5.xml"/><Relationship Id="rId16" Type="http://schemas.openxmlformats.org/officeDocument/2006/relationships/header" Target="header6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customXml" Target="../customXML/item1.xml"/><Relationship Id="rId18" Type="http://schemas.openxmlformats.org/officeDocument/2006/relationships/footer" Target="footer5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IgKeliGbDnx0dnlcyqIm4Tatew==">CgMxLjAyCWguMWZvYjl0ZTIIaC5namRneHM4AHIhMWF0V3RXMEdhTFEyQ3hMQWtxNTY0cTkxeDVYY1MxZjRF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2023-07-05T13:43:00Z</dcterms:created>
  <dc:creator>Nathan Fox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DocID">
    <vt:lpwstr>76690153.1</vt:lpwstr>
  </property>
</Properties>
</file>